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6D9D31F2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992573">
        <w:rPr>
          <w:rFonts w:cs="Arial"/>
          <w:noProof w:val="0"/>
          <w:sz w:val="22"/>
          <w:szCs w:val="22"/>
          <w:lang w:val="sv-SE"/>
        </w:rPr>
        <w:t>6</w:t>
      </w:r>
      <w:r w:rsidR="00FD4E20">
        <w:rPr>
          <w:rFonts w:cs="Arial"/>
          <w:noProof w:val="0"/>
          <w:sz w:val="22"/>
          <w:szCs w:val="22"/>
          <w:lang w:val="sv-SE"/>
        </w:rPr>
        <w:t>9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F77EDA">
        <w:rPr>
          <w:rFonts w:cs="Arial"/>
          <w:bCs/>
          <w:sz w:val="22"/>
          <w:szCs w:val="22"/>
          <w:lang w:val="sv-SE"/>
        </w:rPr>
        <w:t>S2-2</w:t>
      </w:r>
      <w:r w:rsidR="00535BEA" w:rsidRPr="00F77EDA">
        <w:rPr>
          <w:rFonts w:cs="Arial"/>
          <w:bCs/>
          <w:sz w:val="22"/>
          <w:szCs w:val="22"/>
          <w:lang w:val="sv-SE"/>
        </w:rPr>
        <w:t>5</w:t>
      </w:r>
      <w:r w:rsidR="008467BC" w:rsidRPr="00F77EDA">
        <w:rPr>
          <w:rFonts w:cs="Arial"/>
          <w:bCs/>
          <w:sz w:val="22"/>
          <w:szCs w:val="22"/>
          <w:lang w:val="sv-SE"/>
        </w:rPr>
        <w:t>0</w:t>
      </w:r>
      <w:r w:rsidR="002E4EBF">
        <w:rPr>
          <w:rFonts w:cs="Arial"/>
          <w:bCs/>
          <w:sz w:val="22"/>
          <w:szCs w:val="22"/>
          <w:lang w:val="sv-SE"/>
        </w:rPr>
        <w:t>4904</w:t>
      </w:r>
    </w:p>
    <w:p w14:paraId="11DA802A" w14:textId="28C4EAC8" w:rsidR="00B97703" w:rsidRDefault="00FD4E20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 xml:space="preserve">May 19 – 23, </w:t>
      </w:r>
      <w:r w:rsidR="00FC3B59">
        <w:rPr>
          <w:rFonts w:ascii="Arial" w:hAnsi="Arial"/>
          <w:b/>
          <w:noProof/>
          <w:sz w:val="22"/>
          <w:szCs w:val="22"/>
        </w:rPr>
        <w:t xml:space="preserve">2025, </w:t>
      </w:r>
      <w:r>
        <w:rPr>
          <w:rFonts w:ascii="Arial" w:hAnsi="Arial"/>
          <w:b/>
          <w:noProof/>
          <w:sz w:val="22"/>
          <w:szCs w:val="22"/>
        </w:rPr>
        <w:t>Fukuoka, Japan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2B0D6DAD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bookmarkStart w:id="3" w:name="OLE_LINK57"/>
      <w:bookmarkStart w:id="4" w:name="OLE_LINK58"/>
      <w:r w:rsidR="003E3668" w:rsidRPr="003E3668">
        <w:rPr>
          <w:rFonts w:ascii="Arial" w:hAnsi="Arial" w:cs="Arial"/>
          <w:b/>
          <w:sz w:val="22"/>
          <w:szCs w:val="22"/>
        </w:rPr>
        <w:t xml:space="preserve">on Ethernet MA PDU session using MPQUIC-E steering </w:t>
      </w:r>
    </w:p>
    <w:p w14:paraId="781D3349" w14:textId="695B5D72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from </w:t>
      </w:r>
      <w:r w:rsidR="00084496">
        <w:rPr>
          <w:rFonts w:ascii="Arial" w:hAnsi="Arial" w:cs="Arial"/>
          <w:b/>
          <w:bCs/>
          <w:sz w:val="22"/>
          <w:szCs w:val="22"/>
        </w:rPr>
        <w:t>CT4</w:t>
      </w:r>
      <w:r w:rsidR="00112E55">
        <w:rPr>
          <w:rFonts w:ascii="Arial" w:hAnsi="Arial" w:cs="Arial"/>
          <w:b/>
          <w:bCs/>
          <w:sz w:val="22"/>
          <w:szCs w:val="22"/>
        </w:rPr>
        <w:t xml:space="preserve"> in </w:t>
      </w:r>
      <w:r w:rsidR="00112E55" w:rsidRPr="00084496">
        <w:rPr>
          <w:rFonts w:ascii="Arial" w:hAnsi="Arial" w:cs="Arial"/>
          <w:b/>
          <w:bCs/>
          <w:sz w:val="22"/>
          <w:szCs w:val="22"/>
        </w:rPr>
        <w:t>C4-250554</w:t>
      </w:r>
      <w:r w:rsidR="00112E55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12E55">
        <w:rPr>
          <w:rFonts w:ascii="Arial" w:hAnsi="Arial" w:cs="Arial"/>
          <w:b/>
          <w:bCs/>
          <w:sz w:val="22"/>
          <w:szCs w:val="22"/>
        </w:rPr>
        <w:t xml:space="preserve">/ </w:t>
      </w:r>
      <w:r w:rsidR="00112E55" w:rsidRPr="00112E55">
        <w:rPr>
          <w:rFonts w:ascii="Arial" w:hAnsi="Arial" w:cs="Arial"/>
          <w:b/>
          <w:bCs/>
          <w:sz w:val="22"/>
          <w:szCs w:val="22"/>
        </w:rPr>
        <w:t>S2-250</w:t>
      </w:r>
      <w:r w:rsidR="002E4EBF">
        <w:rPr>
          <w:rFonts w:ascii="Arial" w:hAnsi="Arial" w:cs="Arial"/>
          <w:b/>
          <w:bCs/>
          <w:sz w:val="22"/>
          <w:szCs w:val="22"/>
        </w:rPr>
        <w:t>4573</w:t>
      </w:r>
    </w:p>
    <w:p w14:paraId="0AB9B20C" w14:textId="4A735E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4C0702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10F024E0" w14:textId="26FDE2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702">
        <w:rPr>
          <w:rFonts w:ascii="Arial" w:hAnsi="Arial" w:cs="Arial"/>
          <w:b/>
          <w:bCs/>
          <w:sz w:val="22"/>
          <w:szCs w:val="22"/>
        </w:rPr>
        <w:t>MASSS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8A604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CT</w:t>
      </w:r>
      <w:r w:rsidR="004C0702">
        <w:rPr>
          <w:rFonts w:ascii="Arial" w:hAnsi="Arial" w:cs="Arial"/>
          <w:b/>
          <w:bCs/>
          <w:sz w:val="22"/>
          <w:szCs w:val="22"/>
        </w:rPr>
        <w:t>4</w:t>
      </w:r>
    </w:p>
    <w:p w14:paraId="625C482B" w14:textId="2EB0C53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4E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7D7A612D" w:rsidR="001B60F0" w:rsidRPr="008467BC" w:rsidRDefault="00401267" w:rsidP="0021194E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FD4E20" w:rsidRPr="00FD4E20">
        <w:rPr>
          <w:rFonts w:ascii="Arial" w:hAnsi="Arial" w:cs="Arial"/>
          <w:b/>
          <w:bCs/>
          <w:sz w:val="22"/>
          <w:szCs w:val="22"/>
          <w:highlight w:val="yellow"/>
        </w:rPr>
        <w:t>TBD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09CD2D20" w:rsidR="00B14556" w:rsidRPr="004F6E86" w:rsidRDefault="00AE1BC5" w:rsidP="004F6E86">
      <w:pPr>
        <w:rPr>
          <w:rFonts w:ascii="Arial" w:hAnsi="Arial" w:cs="Arial"/>
        </w:rPr>
      </w:pPr>
      <w:r w:rsidRPr="004F6E86">
        <w:rPr>
          <w:rFonts w:ascii="Arial" w:hAnsi="Arial" w:cs="Arial"/>
        </w:rPr>
        <w:t xml:space="preserve">SA2 would like to thank </w:t>
      </w:r>
      <w:r w:rsidR="006002A5" w:rsidRPr="004F6E86">
        <w:rPr>
          <w:rFonts w:ascii="Arial" w:hAnsi="Arial" w:cs="Arial"/>
        </w:rPr>
        <w:t>CT</w:t>
      </w:r>
      <w:r w:rsidR="00DA4AB6" w:rsidRPr="004F6E86">
        <w:rPr>
          <w:rFonts w:ascii="Arial" w:hAnsi="Arial" w:cs="Arial"/>
        </w:rPr>
        <w:t xml:space="preserve">4 </w:t>
      </w:r>
      <w:r w:rsidR="0021194E" w:rsidRPr="004F6E86">
        <w:rPr>
          <w:rFonts w:ascii="Arial" w:hAnsi="Arial" w:cs="Arial"/>
        </w:rPr>
        <w:t>for the LS on Ethernet MA PDU session using MPQUIC-E steering.</w:t>
      </w:r>
    </w:p>
    <w:p w14:paraId="3A6CFA1F" w14:textId="4BAD0D6C" w:rsidR="00863A9D" w:rsidRPr="004F6E86" w:rsidRDefault="00863A9D" w:rsidP="004F6E86">
      <w:pPr>
        <w:rPr>
          <w:rFonts w:ascii="Arial" w:hAnsi="Arial" w:cs="Arial"/>
        </w:rPr>
      </w:pPr>
      <w:r w:rsidRPr="004F6E86">
        <w:rPr>
          <w:rFonts w:ascii="Arial" w:hAnsi="Arial" w:cs="Arial"/>
        </w:rPr>
        <w:t>SA2 has discussed the topics and would like to provide the following replies to CT4’s questions:</w:t>
      </w:r>
    </w:p>
    <w:p w14:paraId="3DDCF26F" w14:textId="77777777" w:rsidR="004F6E86" w:rsidRPr="004F6E86" w:rsidRDefault="004F6E86" w:rsidP="004F6E86">
      <w:pPr>
        <w:rPr>
          <w:rFonts w:ascii="Arial" w:hAnsi="Arial" w:cs="Arial"/>
        </w:rPr>
      </w:pPr>
    </w:p>
    <w:p w14:paraId="1268473C" w14:textId="58733BB8" w:rsidR="003108E9" w:rsidRPr="004F6E86" w:rsidRDefault="003108E9" w:rsidP="004F6E86">
      <w:pPr>
        <w:ind w:left="720"/>
        <w:rPr>
          <w:rFonts w:ascii="Arial" w:hAnsi="Arial" w:cs="Arial"/>
          <w:b/>
          <w:lang w:val="en-US"/>
        </w:rPr>
      </w:pPr>
      <w:r w:rsidRPr="004F6E86">
        <w:rPr>
          <w:rFonts w:ascii="Arial" w:hAnsi="Arial" w:cs="Arial"/>
          <w:b/>
          <w:lang w:val="en-US"/>
        </w:rPr>
        <w:t xml:space="preserve">CT4’s question </w:t>
      </w:r>
      <w:r w:rsidR="004F6E86" w:rsidRPr="004F6E86">
        <w:rPr>
          <w:rFonts w:ascii="Arial" w:hAnsi="Arial" w:cs="Arial"/>
          <w:b/>
          <w:lang w:val="en-US"/>
        </w:rPr>
        <w:t>Q</w:t>
      </w:r>
      <w:r w:rsidRPr="004F6E86">
        <w:rPr>
          <w:rFonts w:ascii="Arial" w:hAnsi="Arial" w:cs="Arial"/>
          <w:b/>
          <w:lang w:val="en-US"/>
        </w:rPr>
        <w:t>1: Can SA2 clarify the handling of MA PDU sessions using MPQUIC-E with a 3GPP access leg in EPS with respect to the PDN connection type to be signalled to the eNB?</w:t>
      </w:r>
    </w:p>
    <w:p w14:paraId="13473E14" w14:textId="4ABE9B08" w:rsidR="003108E9" w:rsidRPr="004F6E86" w:rsidRDefault="004F6E86" w:rsidP="004F6E86">
      <w:pPr>
        <w:rPr>
          <w:rFonts w:ascii="Arial" w:hAnsi="Arial" w:cs="Arial"/>
          <w:lang w:val="en-US"/>
        </w:rPr>
      </w:pPr>
      <w:r w:rsidRPr="004F6E86">
        <w:rPr>
          <w:rFonts w:ascii="Arial" w:hAnsi="Arial" w:cs="Arial"/>
          <w:lang w:val="en-US"/>
        </w:rPr>
        <w:t>SA2’s reply to Q1: SA2 has clarified the behavior as described in the attached CRs to TS 23.501 and TS 23.502.</w:t>
      </w:r>
    </w:p>
    <w:p w14:paraId="1B57945D" w14:textId="53F4E804" w:rsidR="003108E9" w:rsidRPr="004F6E86" w:rsidRDefault="003108E9" w:rsidP="004F6E86">
      <w:pPr>
        <w:ind w:left="720"/>
        <w:rPr>
          <w:rFonts w:ascii="Arial" w:hAnsi="Arial" w:cs="Arial"/>
          <w:b/>
          <w:lang w:val="en-US"/>
        </w:rPr>
      </w:pPr>
      <w:r w:rsidRPr="004F6E86">
        <w:rPr>
          <w:rFonts w:ascii="Arial" w:hAnsi="Arial" w:cs="Arial"/>
          <w:b/>
          <w:lang w:val="en-US"/>
        </w:rPr>
        <w:t xml:space="preserve">CT4’s question </w:t>
      </w:r>
      <w:r w:rsidR="004F6E86" w:rsidRPr="004F6E86">
        <w:rPr>
          <w:rFonts w:ascii="Arial" w:hAnsi="Arial" w:cs="Arial"/>
          <w:b/>
          <w:lang w:val="en-US"/>
        </w:rPr>
        <w:t>Q</w:t>
      </w:r>
      <w:r w:rsidRPr="004F6E86">
        <w:rPr>
          <w:rFonts w:ascii="Arial" w:hAnsi="Arial" w:cs="Arial"/>
          <w:b/>
          <w:lang w:val="en-US"/>
        </w:rPr>
        <w:t>2: Can SA2 confirm CT4 assumption regarding the handling of MA PDU sessions using MPQUIC-E for HR PDU sessions and PDU sessions with an I-SMF.</w:t>
      </w:r>
    </w:p>
    <w:p w14:paraId="019203A1" w14:textId="375B2F2C" w:rsidR="004F6E86" w:rsidRDefault="004F6E86" w:rsidP="004F6E86">
      <w:pPr>
        <w:rPr>
          <w:rFonts w:ascii="Arial" w:hAnsi="Arial" w:cs="Arial"/>
          <w:lang w:val="en-US"/>
        </w:rPr>
      </w:pPr>
      <w:r w:rsidRPr="004F6E86">
        <w:rPr>
          <w:rFonts w:ascii="Arial" w:hAnsi="Arial" w:cs="Arial"/>
          <w:lang w:val="en-US"/>
        </w:rPr>
        <w:t>SA2’s reply to Q1: SA2 has clarified the behavior for home-routed PDU Sessions as described in the attached CR to TS 23.502</w:t>
      </w:r>
      <w:r>
        <w:rPr>
          <w:rFonts w:ascii="Arial" w:hAnsi="Arial" w:cs="Arial"/>
          <w:lang w:val="en-US"/>
        </w:rPr>
        <w:t>. SA2 also notes that ATSSS is currently not supported for deployments with I-SMF, as e.g. described in TS 23.501:</w:t>
      </w:r>
    </w:p>
    <w:p w14:paraId="1F2EF8DA" w14:textId="77777777" w:rsidR="009C1072" w:rsidRPr="003964A6" w:rsidRDefault="009C1072" w:rsidP="009C1072">
      <w:pPr>
        <w:ind w:left="1134"/>
      </w:pPr>
      <w:r w:rsidRPr="003964A6">
        <w:t>In this Release of the specification, support for ATSSS assumes SMF Service Areas covering the whole PLMN or that a MA PDU Session is released over both accesses when the UE moves out of the SMF Service Area.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06AA0A77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752C">
        <w:rPr>
          <w:rFonts w:ascii="Arial" w:hAnsi="Arial" w:cs="Arial"/>
          <w:b/>
        </w:rPr>
        <w:t>CT</w:t>
      </w:r>
      <w:r w:rsidR="009C1072">
        <w:rPr>
          <w:rFonts w:ascii="Arial" w:hAnsi="Arial" w:cs="Arial"/>
          <w:b/>
        </w:rPr>
        <w:t>4</w:t>
      </w:r>
    </w:p>
    <w:p w14:paraId="4ED0B26C" w14:textId="361CECE7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E0752C">
        <w:rPr>
          <w:rFonts w:ascii="Arial" w:hAnsi="Arial" w:cs="Arial"/>
          <w:bCs/>
          <w:color w:val="000000" w:themeColor="text1"/>
        </w:rPr>
        <w:t>CT</w:t>
      </w:r>
      <w:r w:rsidR="009C1072">
        <w:rPr>
          <w:rFonts w:ascii="Arial" w:hAnsi="Arial" w:cs="Arial"/>
          <w:bCs/>
          <w:color w:val="000000" w:themeColor="text1"/>
        </w:rPr>
        <w:t>4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5A678C" w14:textId="3F99BB7F" w:rsidR="002F1940" w:rsidRDefault="007E0F66" w:rsidP="00D559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D55915">
        <w:rPr>
          <w:rFonts w:ascii="Arial" w:hAnsi="Arial" w:cs="Arial"/>
          <w:bCs/>
          <w:lang w:val="sv-SE"/>
        </w:rPr>
        <w:t>SA2 WG Meeting #1</w:t>
      </w:r>
      <w:r w:rsidR="00D55915" w:rsidRPr="00D55915">
        <w:rPr>
          <w:rFonts w:ascii="Arial" w:hAnsi="Arial" w:cs="Arial"/>
          <w:bCs/>
          <w:lang w:val="sv-SE"/>
        </w:rPr>
        <w:t>70</w:t>
      </w:r>
      <w:r w:rsidRPr="00D55915">
        <w:rPr>
          <w:rFonts w:ascii="Arial" w:hAnsi="Arial" w:cs="Arial"/>
          <w:bCs/>
          <w:lang w:val="sv-SE"/>
        </w:rPr>
        <w:tab/>
      </w:r>
      <w:r w:rsidRPr="00D55915">
        <w:rPr>
          <w:rFonts w:ascii="Arial" w:hAnsi="Arial" w:cs="Arial"/>
          <w:bCs/>
          <w:lang w:val="sv-SE"/>
        </w:rPr>
        <w:tab/>
      </w:r>
      <w:r w:rsidR="00F27109" w:rsidRPr="00D55915">
        <w:rPr>
          <w:rFonts w:ascii="Arial" w:hAnsi="Arial" w:cs="Arial"/>
          <w:bCs/>
          <w:lang w:val="sv-SE"/>
        </w:rPr>
        <w:t>August 2</w:t>
      </w:r>
      <w:r w:rsidR="00D55915" w:rsidRPr="00D55915">
        <w:rPr>
          <w:rFonts w:ascii="Arial" w:hAnsi="Arial" w:cs="Arial"/>
          <w:bCs/>
          <w:lang w:val="sv-SE"/>
        </w:rPr>
        <w:t>5 – 29, 2025</w:t>
      </w:r>
      <w:r w:rsidRPr="00D55915">
        <w:rPr>
          <w:rFonts w:ascii="Arial" w:hAnsi="Arial" w:cs="Arial"/>
          <w:bCs/>
          <w:lang w:val="sv-SE"/>
        </w:rPr>
        <w:t xml:space="preserve"> </w:t>
      </w:r>
      <w:r w:rsidRPr="00D55915">
        <w:rPr>
          <w:rFonts w:ascii="Arial" w:hAnsi="Arial" w:cs="Arial"/>
          <w:bCs/>
          <w:lang w:val="sv-SE"/>
        </w:rPr>
        <w:tab/>
      </w:r>
      <w:r w:rsidR="00F27109" w:rsidRPr="00D55915">
        <w:rPr>
          <w:rFonts w:ascii="Arial" w:hAnsi="Arial" w:cs="Arial"/>
          <w:bCs/>
          <w:lang w:val="sv-SE"/>
        </w:rPr>
        <w:tab/>
      </w:r>
      <w:r w:rsidR="00D55915" w:rsidRPr="00D55915">
        <w:rPr>
          <w:rFonts w:ascii="Arial" w:hAnsi="Arial" w:cs="Arial"/>
          <w:bCs/>
          <w:lang w:val="sv-SE"/>
        </w:rPr>
        <w:t>Goteborg</w:t>
      </w:r>
      <w:r w:rsidR="00F27109" w:rsidRPr="00D55915">
        <w:rPr>
          <w:rFonts w:ascii="Arial" w:hAnsi="Arial" w:cs="Arial"/>
          <w:bCs/>
          <w:lang w:val="sv-SE"/>
        </w:rPr>
        <w:t>, SE</w:t>
      </w:r>
    </w:p>
    <w:p w14:paraId="592916CC" w14:textId="18ABBF1D" w:rsidR="00FD4E20" w:rsidRPr="00FD4E20" w:rsidRDefault="00FD4E20" w:rsidP="00FD4E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D4E20">
        <w:rPr>
          <w:rFonts w:ascii="Arial" w:hAnsi="Arial" w:cs="Arial"/>
          <w:bCs/>
          <w:lang w:val="en-US"/>
        </w:rPr>
        <w:t>SA2 WG Meeting #171</w:t>
      </w:r>
      <w:r w:rsidRPr="00FD4E20">
        <w:rPr>
          <w:rFonts w:ascii="Arial" w:hAnsi="Arial" w:cs="Arial"/>
          <w:bCs/>
          <w:lang w:val="en-US"/>
        </w:rPr>
        <w:tab/>
      </w:r>
      <w:r w:rsidRPr="00FD4E20">
        <w:rPr>
          <w:rFonts w:ascii="Arial" w:hAnsi="Arial" w:cs="Arial"/>
          <w:bCs/>
          <w:lang w:val="en-US"/>
        </w:rPr>
        <w:tab/>
        <w:t xml:space="preserve">October 13 – 17, 2025 </w:t>
      </w:r>
      <w:r w:rsidRPr="00FD4E20">
        <w:rPr>
          <w:rFonts w:ascii="Arial" w:hAnsi="Arial" w:cs="Arial"/>
          <w:bCs/>
          <w:lang w:val="en-US"/>
        </w:rPr>
        <w:tab/>
      </w:r>
      <w:r w:rsidRPr="00FD4E20">
        <w:rPr>
          <w:rFonts w:ascii="Arial" w:hAnsi="Arial" w:cs="Arial"/>
          <w:bCs/>
          <w:lang w:val="en-US"/>
        </w:rPr>
        <w:tab/>
        <w:t>TB</w:t>
      </w:r>
      <w:r>
        <w:rPr>
          <w:rFonts w:ascii="Arial" w:hAnsi="Arial" w:cs="Arial"/>
          <w:bCs/>
          <w:lang w:val="en-US"/>
        </w:rPr>
        <w:t>D, China</w:t>
      </w:r>
    </w:p>
    <w:p w14:paraId="2B8386A8" w14:textId="77777777" w:rsidR="00FD4E20" w:rsidRPr="00FD4E20" w:rsidRDefault="00FD4E20" w:rsidP="00D559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FD4E20" w:rsidRPr="00FD4E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CBA19" w14:textId="77777777" w:rsidR="00542A4B" w:rsidRDefault="00542A4B">
      <w:pPr>
        <w:spacing w:after="0"/>
      </w:pPr>
      <w:r>
        <w:separator/>
      </w:r>
    </w:p>
  </w:endnote>
  <w:endnote w:type="continuationSeparator" w:id="0">
    <w:p w14:paraId="4261EDBB" w14:textId="77777777" w:rsidR="00542A4B" w:rsidRDefault="00542A4B">
      <w:pPr>
        <w:spacing w:after="0"/>
      </w:pPr>
      <w:r>
        <w:continuationSeparator/>
      </w:r>
    </w:p>
  </w:endnote>
  <w:endnote w:type="continuationNotice" w:id="1">
    <w:p w14:paraId="452DD5CE" w14:textId="77777777" w:rsidR="00542A4B" w:rsidRDefault="00542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A366" w14:textId="77777777" w:rsidR="00542A4B" w:rsidRDefault="00542A4B">
      <w:pPr>
        <w:spacing w:after="0"/>
      </w:pPr>
      <w:r>
        <w:separator/>
      </w:r>
    </w:p>
  </w:footnote>
  <w:footnote w:type="continuationSeparator" w:id="0">
    <w:p w14:paraId="72289C21" w14:textId="77777777" w:rsidR="00542A4B" w:rsidRDefault="00542A4B">
      <w:pPr>
        <w:spacing w:after="0"/>
      </w:pPr>
      <w:r>
        <w:continuationSeparator/>
      </w:r>
    </w:p>
  </w:footnote>
  <w:footnote w:type="continuationNotice" w:id="1">
    <w:p w14:paraId="18E48E62" w14:textId="77777777" w:rsidR="00542A4B" w:rsidRDefault="00542A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0E5"/>
    <w:rsid w:val="00013DB9"/>
    <w:rsid w:val="00017F23"/>
    <w:rsid w:val="00026397"/>
    <w:rsid w:val="00045B4C"/>
    <w:rsid w:val="00067847"/>
    <w:rsid w:val="000705EE"/>
    <w:rsid w:val="00084496"/>
    <w:rsid w:val="000912D4"/>
    <w:rsid w:val="0009438C"/>
    <w:rsid w:val="000F6242"/>
    <w:rsid w:val="00112E55"/>
    <w:rsid w:val="00114194"/>
    <w:rsid w:val="00131DD1"/>
    <w:rsid w:val="0014513F"/>
    <w:rsid w:val="001A592E"/>
    <w:rsid w:val="001B3DC3"/>
    <w:rsid w:val="001B60F0"/>
    <w:rsid w:val="001C6698"/>
    <w:rsid w:val="001D0CA7"/>
    <w:rsid w:val="00205D6A"/>
    <w:rsid w:val="0021194E"/>
    <w:rsid w:val="002454BD"/>
    <w:rsid w:val="002729FD"/>
    <w:rsid w:val="00274660"/>
    <w:rsid w:val="00276909"/>
    <w:rsid w:val="00277C4A"/>
    <w:rsid w:val="002802A8"/>
    <w:rsid w:val="002B0405"/>
    <w:rsid w:val="002B3464"/>
    <w:rsid w:val="002C3461"/>
    <w:rsid w:val="002E4EBF"/>
    <w:rsid w:val="002F07FD"/>
    <w:rsid w:val="002F1940"/>
    <w:rsid w:val="002F2598"/>
    <w:rsid w:val="003108E9"/>
    <w:rsid w:val="00343E0A"/>
    <w:rsid w:val="00345942"/>
    <w:rsid w:val="00372924"/>
    <w:rsid w:val="00383545"/>
    <w:rsid w:val="00384C65"/>
    <w:rsid w:val="0038756C"/>
    <w:rsid w:val="0039137A"/>
    <w:rsid w:val="0039338B"/>
    <w:rsid w:val="003A7CB1"/>
    <w:rsid w:val="003B72E6"/>
    <w:rsid w:val="003D6D75"/>
    <w:rsid w:val="003E3668"/>
    <w:rsid w:val="003F371E"/>
    <w:rsid w:val="00401267"/>
    <w:rsid w:val="00401E4A"/>
    <w:rsid w:val="00421275"/>
    <w:rsid w:val="00423849"/>
    <w:rsid w:val="0043127A"/>
    <w:rsid w:val="00432D32"/>
    <w:rsid w:val="00433500"/>
    <w:rsid w:val="00433F71"/>
    <w:rsid w:val="00440D43"/>
    <w:rsid w:val="00447377"/>
    <w:rsid w:val="00492DB3"/>
    <w:rsid w:val="004C0702"/>
    <w:rsid w:val="004C2080"/>
    <w:rsid w:val="004D7FDE"/>
    <w:rsid w:val="004E220C"/>
    <w:rsid w:val="004E3939"/>
    <w:rsid w:val="004F50EB"/>
    <w:rsid w:val="004F69DB"/>
    <w:rsid w:val="004F6E86"/>
    <w:rsid w:val="00501C2D"/>
    <w:rsid w:val="005351CB"/>
    <w:rsid w:val="00535BEA"/>
    <w:rsid w:val="00542A4B"/>
    <w:rsid w:val="00565F45"/>
    <w:rsid w:val="005731D7"/>
    <w:rsid w:val="00593AB8"/>
    <w:rsid w:val="006002A5"/>
    <w:rsid w:val="00601176"/>
    <w:rsid w:val="00607E6B"/>
    <w:rsid w:val="0061458D"/>
    <w:rsid w:val="00626FEF"/>
    <w:rsid w:val="00635D32"/>
    <w:rsid w:val="006510D0"/>
    <w:rsid w:val="00666FE5"/>
    <w:rsid w:val="00667D64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62F82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7F5837"/>
    <w:rsid w:val="00822E7A"/>
    <w:rsid w:val="008467BC"/>
    <w:rsid w:val="008520ED"/>
    <w:rsid w:val="00863A9D"/>
    <w:rsid w:val="00870D9B"/>
    <w:rsid w:val="00885A29"/>
    <w:rsid w:val="00886407"/>
    <w:rsid w:val="0089581E"/>
    <w:rsid w:val="008D2A41"/>
    <w:rsid w:val="008D41CB"/>
    <w:rsid w:val="008D772F"/>
    <w:rsid w:val="00911F70"/>
    <w:rsid w:val="00972F9C"/>
    <w:rsid w:val="00985ACE"/>
    <w:rsid w:val="00992573"/>
    <w:rsid w:val="00992CCF"/>
    <w:rsid w:val="0099764C"/>
    <w:rsid w:val="009A6B1E"/>
    <w:rsid w:val="009C1072"/>
    <w:rsid w:val="009E4AEA"/>
    <w:rsid w:val="00A013B6"/>
    <w:rsid w:val="00A03513"/>
    <w:rsid w:val="00A1280F"/>
    <w:rsid w:val="00A12BB4"/>
    <w:rsid w:val="00A15897"/>
    <w:rsid w:val="00A30A40"/>
    <w:rsid w:val="00A32CA6"/>
    <w:rsid w:val="00A42524"/>
    <w:rsid w:val="00A63629"/>
    <w:rsid w:val="00A65D4F"/>
    <w:rsid w:val="00A66C18"/>
    <w:rsid w:val="00A9268C"/>
    <w:rsid w:val="00A97352"/>
    <w:rsid w:val="00AA798D"/>
    <w:rsid w:val="00AB703E"/>
    <w:rsid w:val="00AB7F35"/>
    <w:rsid w:val="00AD0D2A"/>
    <w:rsid w:val="00AE1BC5"/>
    <w:rsid w:val="00AE4F54"/>
    <w:rsid w:val="00AF2352"/>
    <w:rsid w:val="00AF2638"/>
    <w:rsid w:val="00B14556"/>
    <w:rsid w:val="00B211A9"/>
    <w:rsid w:val="00B2597B"/>
    <w:rsid w:val="00B415C0"/>
    <w:rsid w:val="00B66E54"/>
    <w:rsid w:val="00B676BD"/>
    <w:rsid w:val="00B76387"/>
    <w:rsid w:val="00B97703"/>
    <w:rsid w:val="00BB077A"/>
    <w:rsid w:val="00BC4BE0"/>
    <w:rsid w:val="00BC793B"/>
    <w:rsid w:val="00BD74D2"/>
    <w:rsid w:val="00BF77E1"/>
    <w:rsid w:val="00C0137A"/>
    <w:rsid w:val="00C013B7"/>
    <w:rsid w:val="00C028AE"/>
    <w:rsid w:val="00C03530"/>
    <w:rsid w:val="00C17820"/>
    <w:rsid w:val="00C263DE"/>
    <w:rsid w:val="00C27C22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55915"/>
    <w:rsid w:val="00D72668"/>
    <w:rsid w:val="00D87030"/>
    <w:rsid w:val="00DA4AB6"/>
    <w:rsid w:val="00DC054C"/>
    <w:rsid w:val="00DD0132"/>
    <w:rsid w:val="00DE3B09"/>
    <w:rsid w:val="00DF0938"/>
    <w:rsid w:val="00E0583E"/>
    <w:rsid w:val="00E0752C"/>
    <w:rsid w:val="00E10FBA"/>
    <w:rsid w:val="00E12061"/>
    <w:rsid w:val="00E16511"/>
    <w:rsid w:val="00E1694F"/>
    <w:rsid w:val="00E4426F"/>
    <w:rsid w:val="00E53266"/>
    <w:rsid w:val="00E80E92"/>
    <w:rsid w:val="00EB18DD"/>
    <w:rsid w:val="00EB666B"/>
    <w:rsid w:val="00EC25E1"/>
    <w:rsid w:val="00EE715B"/>
    <w:rsid w:val="00F02D58"/>
    <w:rsid w:val="00F27109"/>
    <w:rsid w:val="00F35C41"/>
    <w:rsid w:val="00F434D3"/>
    <w:rsid w:val="00F77EDA"/>
    <w:rsid w:val="00F82D5C"/>
    <w:rsid w:val="00F95FEF"/>
    <w:rsid w:val="00F96192"/>
    <w:rsid w:val="00FA11D8"/>
    <w:rsid w:val="00FC0327"/>
    <w:rsid w:val="00FC3B59"/>
    <w:rsid w:val="00FD4E20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E8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D8986-732B-4EB2-86F7-52F3E6E2A1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2A2DC21-8160-4E15-9CD6-EECEA7E7B6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5432D-5C33-4F0D-A738-D2CA260E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17</cp:revision>
  <cp:lastPrinted>2002-04-23T07:10:00Z</cp:lastPrinted>
  <dcterms:created xsi:type="dcterms:W3CDTF">2025-03-25T14:57:00Z</dcterms:created>
  <dcterms:modified xsi:type="dcterms:W3CDTF">2025-05-09T09:23:00Z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